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3CF" w:rsidRPr="00710893" w:rsidRDefault="00F103CF" w:rsidP="00F103CF">
      <w:pPr>
        <w:spacing w:after="0" w:line="240" w:lineRule="auto"/>
        <w:jc w:val="center"/>
        <w:rPr>
          <w:rFonts w:ascii="Arial Narrow" w:hAnsi="Arial Narrow"/>
          <w:b/>
        </w:rPr>
      </w:pPr>
    </w:p>
    <w:p w:rsidR="00F103CF" w:rsidRPr="00710893" w:rsidRDefault="00710893" w:rsidP="006D43C4">
      <w:pPr>
        <w:spacing w:after="0" w:line="240" w:lineRule="auto"/>
        <w:jc w:val="center"/>
        <w:rPr>
          <w:rFonts w:ascii="Arial Narrow" w:hAnsi="Arial Narrow"/>
          <w:b/>
        </w:rPr>
      </w:pPr>
      <w:r w:rsidRPr="00710893">
        <w:rPr>
          <w:rFonts w:ascii="Arial Narrow" w:hAnsi="Arial Narrow"/>
          <w:noProof/>
          <w:lang w:eastAsia="fr-FR"/>
        </w:rPr>
        <w:drawing>
          <wp:inline distT="0" distB="0" distL="0" distR="0" wp14:anchorId="255935FD" wp14:editId="6A7900DA">
            <wp:extent cx="1647825" cy="1647825"/>
            <wp:effectExtent l="0" t="0" r="0" b="0"/>
            <wp:docPr id="3" name="Image 3" descr="C:\Users\laurence.blaise-page\AppData\Local\Microsoft\Windows\Temporary Internet Files\Content.Word\EFS_Fil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urence.blaise-page\AppData\Local\Microsoft\Windows\Temporary Internet Files\Content.Word\EFS_File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2" cy="1651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3CF" w:rsidRPr="00710893" w:rsidRDefault="00F103CF" w:rsidP="00F103CF">
      <w:pPr>
        <w:spacing w:after="0" w:line="240" w:lineRule="auto"/>
        <w:rPr>
          <w:rFonts w:ascii="Arial Narrow" w:hAnsi="Arial Narrow"/>
          <w:b/>
        </w:rPr>
      </w:pPr>
    </w:p>
    <w:p w:rsidR="00E806AE" w:rsidRDefault="00E806AE" w:rsidP="00F103C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center"/>
        <w:rPr>
          <w:rFonts w:ascii="Arial Narrow" w:eastAsia="Calibri" w:hAnsi="Arial Narrow" w:cs="Tahoma"/>
          <w:b/>
          <w:caps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06AE">
        <w:rPr>
          <w:rFonts w:ascii="Arial Narrow" w:eastAsia="Calibri" w:hAnsi="Arial Narrow" w:cs="Tahoma"/>
          <w:b/>
          <w:caps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QUALITE ET GEOLOCALISATION DES ADRESSES POSTALES des donneurs et candidats au don de sang</w:t>
      </w:r>
    </w:p>
    <w:p w:rsidR="00F103CF" w:rsidRPr="00710893" w:rsidRDefault="00F103CF" w:rsidP="00F103C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center"/>
        <w:rPr>
          <w:rFonts w:ascii="Arial Narrow" w:hAnsi="Arial Narrow"/>
          <w:b/>
          <w:sz w:val="36"/>
          <w:szCs w:val="36"/>
        </w:rPr>
      </w:pPr>
      <w:r w:rsidRPr="00710893">
        <w:rPr>
          <w:rFonts w:ascii="Arial Narrow" w:hAnsi="Arial Narrow"/>
          <w:b/>
          <w:sz w:val="36"/>
          <w:szCs w:val="36"/>
        </w:rPr>
        <w:t>Cadre de Réponse</w:t>
      </w:r>
    </w:p>
    <w:p w:rsidR="00F103CF" w:rsidRPr="00710893" w:rsidRDefault="00F103CF" w:rsidP="00F103CF">
      <w:pPr>
        <w:spacing w:after="0" w:line="240" w:lineRule="auto"/>
        <w:ind w:left="5103"/>
        <w:rPr>
          <w:rFonts w:ascii="Arial Narrow" w:hAnsi="Arial Narrow"/>
          <w:sz w:val="24"/>
          <w:szCs w:val="24"/>
        </w:rPr>
      </w:pPr>
    </w:p>
    <w:p w:rsidR="00F103CF" w:rsidRPr="00710893" w:rsidRDefault="00F103CF" w:rsidP="00F103CF">
      <w:pPr>
        <w:spacing w:after="0" w:line="240" w:lineRule="auto"/>
        <w:ind w:left="5103"/>
        <w:rPr>
          <w:rFonts w:ascii="Arial Narrow" w:hAnsi="Arial Narrow"/>
          <w:sz w:val="24"/>
          <w:szCs w:val="24"/>
        </w:rPr>
      </w:pPr>
    </w:p>
    <w:p w:rsidR="00F103CF" w:rsidRPr="00710893" w:rsidRDefault="00F103CF" w:rsidP="00F103CF">
      <w:pPr>
        <w:spacing w:after="0" w:line="240" w:lineRule="auto"/>
        <w:ind w:left="5103"/>
        <w:rPr>
          <w:rFonts w:ascii="Arial Narrow" w:hAnsi="Arial Narrow"/>
          <w:sz w:val="24"/>
          <w:szCs w:val="24"/>
        </w:rPr>
      </w:pPr>
    </w:p>
    <w:p w:rsidR="00F103CF" w:rsidRPr="00710893" w:rsidRDefault="00F103CF" w:rsidP="00F103CF">
      <w:pPr>
        <w:spacing w:after="0" w:line="240" w:lineRule="auto"/>
        <w:ind w:left="5103"/>
        <w:rPr>
          <w:rFonts w:ascii="Arial Narrow" w:hAnsi="Arial Narrow"/>
          <w:sz w:val="24"/>
          <w:szCs w:val="24"/>
        </w:rPr>
      </w:pPr>
    </w:p>
    <w:p w:rsidR="00F103CF" w:rsidRPr="00710893" w:rsidRDefault="00F103CF" w:rsidP="00F103C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F103CF" w:rsidRPr="00710893" w:rsidRDefault="00F103CF" w:rsidP="00F103CF">
      <w:pPr>
        <w:spacing w:after="0" w:line="240" w:lineRule="auto"/>
        <w:ind w:left="5103"/>
        <w:rPr>
          <w:rFonts w:ascii="Arial Narrow" w:hAnsi="Arial Narrow"/>
          <w:sz w:val="24"/>
          <w:szCs w:val="24"/>
        </w:rPr>
      </w:pPr>
    </w:p>
    <w:p w:rsidR="00F103CF" w:rsidRPr="00710893" w:rsidRDefault="00F103CF" w:rsidP="00F103CF">
      <w:pPr>
        <w:spacing w:after="0" w:line="240" w:lineRule="auto"/>
        <w:ind w:left="5103"/>
        <w:rPr>
          <w:rFonts w:ascii="Arial Narrow" w:hAnsi="Arial Narrow"/>
          <w:i/>
          <w:iCs/>
          <w:u w:val="single"/>
        </w:rPr>
      </w:pPr>
      <w:r w:rsidRPr="00710893">
        <w:rPr>
          <w:rFonts w:ascii="Arial Narrow" w:hAnsi="Arial Narrow"/>
          <w:i/>
          <w:iCs/>
          <w:u w:val="single"/>
        </w:rPr>
        <w:t>Proposition rédigée par</w:t>
      </w:r>
      <w:r w:rsidRPr="00710893">
        <w:rPr>
          <w:rFonts w:ascii="Arial Narrow" w:hAnsi="Arial Narrow"/>
          <w:i/>
          <w:iCs/>
        </w:rPr>
        <w:t> :</w:t>
      </w:r>
    </w:p>
    <w:p w:rsidR="00F103CF" w:rsidRPr="00710893" w:rsidRDefault="00F103CF" w:rsidP="00F103CF">
      <w:pPr>
        <w:spacing w:after="0" w:line="240" w:lineRule="auto"/>
        <w:ind w:left="5103"/>
        <w:jc w:val="center"/>
        <w:rPr>
          <w:rFonts w:ascii="Arial Narrow" w:hAnsi="Arial Narrow"/>
          <w:sz w:val="24"/>
          <w:szCs w:val="24"/>
        </w:rPr>
      </w:pPr>
    </w:p>
    <w:p w:rsidR="00F103CF" w:rsidRPr="00710893" w:rsidRDefault="00F103CF" w:rsidP="00F103CF">
      <w:pPr>
        <w:spacing w:after="0" w:line="240" w:lineRule="auto"/>
        <w:ind w:left="5103"/>
        <w:rPr>
          <w:rFonts w:ascii="Arial Narrow" w:hAnsi="Arial Narrow"/>
          <w:i/>
          <w:iCs/>
        </w:rPr>
      </w:pPr>
      <w:r w:rsidRPr="00710893">
        <w:rPr>
          <w:rFonts w:ascii="Arial Narrow" w:hAnsi="Arial Narrow"/>
          <w:i/>
          <w:iCs/>
        </w:rPr>
        <w:t xml:space="preserve">Nom : </w:t>
      </w:r>
    </w:p>
    <w:p w:rsidR="00F103CF" w:rsidRPr="00710893" w:rsidRDefault="00F103CF" w:rsidP="00F103CF">
      <w:pPr>
        <w:spacing w:after="0" w:line="240" w:lineRule="auto"/>
        <w:ind w:left="5103"/>
        <w:rPr>
          <w:rFonts w:ascii="Arial Narrow" w:hAnsi="Arial Narrow"/>
          <w:i/>
          <w:iCs/>
        </w:rPr>
      </w:pPr>
      <w:r w:rsidRPr="00710893">
        <w:rPr>
          <w:rFonts w:ascii="Arial Narrow" w:hAnsi="Arial Narrow"/>
          <w:i/>
          <w:iCs/>
        </w:rPr>
        <w:t>Fonction :</w:t>
      </w:r>
    </w:p>
    <w:p w:rsidR="00F103CF" w:rsidRPr="00710893" w:rsidRDefault="00F103CF" w:rsidP="00F103CF">
      <w:pPr>
        <w:spacing w:after="0" w:line="240" w:lineRule="auto"/>
        <w:ind w:left="5103"/>
        <w:rPr>
          <w:rFonts w:ascii="Arial Narrow" w:hAnsi="Arial Narrow"/>
          <w:i/>
          <w:iCs/>
        </w:rPr>
      </w:pPr>
      <w:r w:rsidRPr="00710893">
        <w:rPr>
          <w:rFonts w:ascii="Arial Narrow" w:hAnsi="Arial Narrow"/>
          <w:i/>
          <w:iCs/>
        </w:rPr>
        <w:t>Société :</w:t>
      </w:r>
    </w:p>
    <w:p w:rsidR="00F103CF" w:rsidRPr="00710893" w:rsidRDefault="00F103CF" w:rsidP="00F103CF">
      <w:pPr>
        <w:spacing w:after="0" w:line="240" w:lineRule="auto"/>
        <w:ind w:left="5103"/>
        <w:rPr>
          <w:rFonts w:ascii="Arial Narrow" w:hAnsi="Arial Narrow"/>
          <w:b/>
          <w:bCs/>
          <w:i/>
          <w:iCs/>
        </w:rPr>
      </w:pPr>
      <w:bookmarkStart w:id="0" w:name="_GoBack"/>
      <w:bookmarkEnd w:id="0"/>
    </w:p>
    <w:p w:rsidR="00F103CF" w:rsidRPr="00710893" w:rsidRDefault="00F103CF" w:rsidP="00F103CF">
      <w:pPr>
        <w:tabs>
          <w:tab w:val="left" w:pos="5954"/>
          <w:tab w:val="left" w:pos="6237"/>
        </w:tabs>
        <w:spacing w:after="0" w:line="240" w:lineRule="auto"/>
        <w:ind w:left="5103"/>
        <w:rPr>
          <w:rFonts w:ascii="Arial Narrow" w:hAnsi="Arial Narrow"/>
          <w:b/>
          <w:bCs/>
          <w:i/>
          <w:iCs/>
        </w:rPr>
      </w:pPr>
      <w:r w:rsidRPr="00710893">
        <w:rPr>
          <w:rFonts w:ascii="Arial Narrow" w:hAnsi="Arial Narrow"/>
          <w:b/>
          <w:bCs/>
          <w:i/>
          <w:iCs/>
        </w:rPr>
        <w:t>Tél / Fax :</w:t>
      </w:r>
      <w:r w:rsidRPr="00710893">
        <w:rPr>
          <w:rFonts w:ascii="Arial Narrow" w:hAnsi="Arial Narrow"/>
          <w:b/>
          <w:bCs/>
          <w:i/>
          <w:iCs/>
        </w:rPr>
        <w:tab/>
      </w:r>
    </w:p>
    <w:p w:rsidR="00F103CF" w:rsidRPr="00710893" w:rsidRDefault="00F103CF" w:rsidP="00F103CF">
      <w:pPr>
        <w:tabs>
          <w:tab w:val="left" w:pos="5954"/>
          <w:tab w:val="left" w:pos="6237"/>
        </w:tabs>
        <w:spacing w:after="0" w:line="240" w:lineRule="auto"/>
        <w:ind w:left="5103"/>
        <w:rPr>
          <w:rFonts w:ascii="Arial Narrow" w:hAnsi="Arial Narrow"/>
          <w:b/>
          <w:bCs/>
          <w:i/>
          <w:iCs/>
        </w:rPr>
      </w:pPr>
      <w:r w:rsidRPr="00710893">
        <w:rPr>
          <w:rFonts w:ascii="Arial Narrow" w:hAnsi="Arial Narrow"/>
          <w:b/>
          <w:bCs/>
          <w:i/>
          <w:iCs/>
        </w:rPr>
        <w:t>Mobile </w:t>
      </w:r>
      <w:r w:rsidRPr="00710893">
        <w:rPr>
          <w:rFonts w:ascii="Arial Narrow" w:hAnsi="Arial Narrow"/>
          <w:b/>
          <w:bCs/>
          <w:i/>
          <w:iCs/>
        </w:rPr>
        <w:tab/>
        <w:t xml:space="preserve">: </w:t>
      </w:r>
      <w:r w:rsidRPr="00710893">
        <w:rPr>
          <w:rFonts w:ascii="Arial Narrow" w:hAnsi="Arial Narrow"/>
          <w:b/>
          <w:bCs/>
          <w:i/>
          <w:iCs/>
        </w:rPr>
        <w:tab/>
      </w:r>
    </w:p>
    <w:p w:rsidR="00F103CF" w:rsidRPr="00710893" w:rsidRDefault="00F103CF" w:rsidP="00F103CF">
      <w:pPr>
        <w:tabs>
          <w:tab w:val="left" w:pos="5954"/>
          <w:tab w:val="left" w:pos="6237"/>
        </w:tabs>
        <w:spacing w:after="0" w:line="240" w:lineRule="auto"/>
        <w:ind w:left="5103"/>
        <w:rPr>
          <w:rFonts w:ascii="Arial Narrow" w:hAnsi="Arial Narrow"/>
          <w:b/>
          <w:bCs/>
          <w:i/>
          <w:iCs/>
        </w:rPr>
      </w:pPr>
      <w:r w:rsidRPr="00710893">
        <w:rPr>
          <w:rFonts w:ascii="Arial Narrow" w:hAnsi="Arial Narrow"/>
          <w:b/>
          <w:bCs/>
          <w:i/>
          <w:iCs/>
        </w:rPr>
        <w:t xml:space="preserve">Courriel </w:t>
      </w:r>
      <w:r w:rsidRPr="00710893">
        <w:rPr>
          <w:rFonts w:ascii="Arial Narrow" w:hAnsi="Arial Narrow"/>
          <w:b/>
          <w:bCs/>
          <w:i/>
          <w:iCs/>
        </w:rPr>
        <w:tab/>
        <w:t xml:space="preserve">: </w:t>
      </w:r>
      <w:r w:rsidRPr="00710893">
        <w:rPr>
          <w:rFonts w:ascii="Arial Narrow" w:hAnsi="Arial Narrow"/>
          <w:b/>
          <w:bCs/>
          <w:i/>
          <w:iCs/>
        </w:rPr>
        <w:tab/>
        <w:t xml:space="preserve"> </w:t>
      </w:r>
    </w:p>
    <w:p w:rsidR="00F103CF" w:rsidRPr="00710893" w:rsidRDefault="00E806AE" w:rsidP="00F103CF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:rsidR="00F103CF" w:rsidRPr="00710893" w:rsidRDefault="00F103CF" w:rsidP="00F103CF">
      <w:pPr>
        <w:spacing w:after="0" w:line="240" w:lineRule="auto"/>
        <w:rPr>
          <w:rFonts w:ascii="Arial Narrow" w:hAnsi="Arial Narrow"/>
        </w:rPr>
      </w:pPr>
      <w:r w:rsidRPr="00710893">
        <w:rPr>
          <w:rFonts w:ascii="Arial Narrow" w:hAnsi="Arial Narrow"/>
        </w:rPr>
        <w:br w:type="page"/>
      </w:r>
    </w:p>
    <w:p w:rsidR="006E6BB8" w:rsidRDefault="008E1861" w:rsidP="00F103CF">
      <w:pPr>
        <w:pStyle w:val="Paragraphedeliste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710893">
        <w:rPr>
          <w:rFonts w:ascii="Arial Narrow" w:hAnsi="Arial Narrow"/>
        </w:rPr>
        <w:lastRenderedPageBreak/>
        <w:t>Délais de réalisation : Nombre d’adresse traitée par jour</w:t>
      </w:r>
    </w:p>
    <w:p w:rsidR="00392477" w:rsidRPr="00392477" w:rsidRDefault="00392477" w:rsidP="00392477">
      <w:pPr>
        <w:spacing w:after="0" w:line="240" w:lineRule="auto"/>
        <w:jc w:val="both"/>
        <w:rPr>
          <w:rFonts w:ascii="Arial Narrow" w:hAnsi="Arial Narrow" w:cs="Tahoma"/>
          <w:b/>
          <w:sz w:val="24"/>
        </w:rPr>
      </w:pPr>
      <w:r w:rsidRPr="00392477">
        <w:rPr>
          <w:rFonts w:ascii="Arial Narrow" w:hAnsi="Arial Narrow" w:cs="Tahoma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92477" w:rsidRPr="00392477" w:rsidRDefault="00392477" w:rsidP="00392477">
      <w:pPr>
        <w:spacing w:after="0" w:line="240" w:lineRule="auto"/>
        <w:rPr>
          <w:rFonts w:ascii="Arial Narrow" w:hAnsi="Arial Narrow"/>
        </w:rPr>
      </w:pPr>
    </w:p>
    <w:p w:rsidR="00ED5D6D" w:rsidRDefault="00ED5D6D" w:rsidP="00F103CF">
      <w:pPr>
        <w:pStyle w:val="Paragraphedeliste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Délais pour traitement de normalisation (RNVP) des 5000 adresses </w:t>
      </w:r>
    </w:p>
    <w:p w:rsidR="00392477" w:rsidRPr="00392477" w:rsidRDefault="00392477" w:rsidP="00392477">
      <w:pPr>
        <w:spacing w:after="0" w:line="240" w:lineRule="auto"/>
        <w:jc w:val="both"/>
        <w:rPr>
          <w:rFonts w:ascii="Arial Narrow" w:hAnsi="Arial Narrow" w:cs="Tahoma"/>
          <w:b/>
          <w:sz w:val="24"/>
        </w:rPr>
      </w:pPr>
      <w:r w:rsidRPr="00392477">
        <w:rPr>
          <w:rFonts w:ascii="Arial Narrow" w:hAnsi="Arial Narrow" w:cs="Tahoma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92477" w:rsidRPr="00392477" w:rsidRDefault="00392477" w:rsidP="00392477">
      <w:pPr>
        <w:spacing w:after="0" w:line="240" w:lineRule="auto"/>
        <w:rPr>
          <w:rFonts w:ascii="Arial Narrow" w:hAnsi="Arial Narrow"/>
        </w:rPr>
      </w:pPr>
    </w:p>
    <w:p w:rsidR="00ED5D6D" w:rsidRDefault="00ED5D6D" w:rsidP="00F103CF">
      <w:pPr>
        <w:pStyle w:val="Paragraphedeliste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Délai</w:t>
      </w:r>
      <w:r w:rsidR="002C0688">
        <w:rPr>
          <w:rFonts w:ascii="Arial Narrow" w:hAnsi="Arial Narrow"/>
        </w:rPr>
        <w:t>s</w:t>
      </w:r>
      <w:r>
        <w:rPr>
          <w:rFonts w:ascii="Arial Narrow" w:hAnsi="Arial Narrow"/>
        </w:rPr>
        <w:t xml:space="preserve"> pour traitement des 4 000 000 d’adresses déménagés (NPAI)</w:t>
      </w:r>
    </w:p>
    <w:p w:rsidR="00392477" w:rsidRPr="00392477" w:rsidRDefault="00392477" w:rsidP="00392477">
      <w:pPr>
        <w:spacing w:after="0" w:line="240" w:lineRule="auto"/>
        <w:jc w:val="both"/>
        <w:rPr>
          <w:rFonts w:ascii="Arial Narrow" w:hAnsi="Arial Narrow" w:cs="Tahoma"/>
          <w:b/>
          <w:sz w:val="24"/>
        </w:rPr>
      </w:pPr>
      <w:r w:rsidRPr="00392477">
        <w:rPr>
          <w:rFonts w:ascii="Arial Narrow" w:hAnsi="Arial Narrow" w:cs="Tahoma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D5D6D" w:rsidRDefault="00ED5D6D" w:rsidP="00ED5D6D">
      <w:pPr>
        <w:spacing w:after="0" w:line="240" w:lineRule="auto"/>
        <w:rPr>
          <w:rFonts w:ascii="Arial Narrow" w:hAnsi="Arial Narrow"/>
        </w:rPr>
      </w:pPr>
    </w:p>
    <w:p w:rsidR="00ED5D6D" w:rsidRDefault="00ED5D6D" w:rsidP="00ED5D6D">
      <w:pPr>
        <w:spacing w:after="0" w:line="240" w:lineRule="auto"/>
        <w:rPr>
          <w:rFonts w:ascii="Arial Narrow" w:hAnsi="Arial Narrow"/>
        </w:rPr>
      </w:pPr>
    </w:p>
    <w:p w:rsidR="00ED5D6D" w:rsidRPr="00E14257" w:rsidRDefault="00ED5D6D" w:rsidP="007B6CF8">
      <w:pPr>
        <w:pStyle w:val="Paragraphedeliste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E14257">
        <w:rPr>
          <w:rFonts w:ascii="Arial Narrow" w:hAnsi="Arial Narrow"/>
        </w:rPr>
        <w:t xml:space="preserve">Capacité à nous fournir les coordonnées GPS </w:t>
      </w:r>
      <w:r w:rsidR="00735A4A" w:rsidRPr="00E14257">
        <w:rPr>
          <w:rFonts w:ascii="Arial Narrow" w:hAnsi="Arial Narrow"/>
        </w:rPr>
        <w:t>X, Y</w:t>
      </w:r>
      <w:r w:rsidRPr="00E14257">
        <w:rPr>
          <w:rFonts w:ascii="Arial Narrow" w:hAnsi="Arial Narrow"/>
        </w:rPr>
        <w:t xml:space="preserve"> de l’adresse postale</w:t>
      </w:r>
    </w:p>
    <w:p w:rsidR="002647BE" w:rsidRPr="00710893" w:rsidRDefault="006E6BB8" w:rsidP="006E6BB8">
      <w:pPr>
        <w:spacing w:after="0" w:line="240" w:lineRule="auto"/>
        <w:rPr>
          <w:rFonts w:ascii="Arial Narrow" w:hAnsi="Arial Narrow"/>
        </w:rPr>
      </w:pPr>
      <w:r w:rsidRPr="00710893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..</w:t>
      </w:r>
      <w:r w:rsidR="00257409" w:rsidRPr="00710893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7409">
        <w:rPr>
          <w:rFonts w:ascii="Arial Narrow" w:hAnsi="Arial Narrow"/>
        </w:rPr>
        <w:t>…………………………………………………………………………………………………..</w:t>
      </w:r>
      <w:r w:rsidR="00257409" w:rsidRPr="00710893">
        <w:rPr>
          <w:rFonts w:ascii="Arial Narrow" w:hAnsi="Arial Narrow"/>
        </w:rPr>
        <w:t>…………………………………………………………………………………………………………………………………</w:t>
      </w:r>
    </w:p>
    <w:p w:rsidR="00710893" w:rsidRDefault="00710893" w:rsidP="006E6BB8">
      <w:pPr>
        <w:spacing w:after="0" w:line="240" w:lineRule="auto"/>
        <w:rPr>
          <w:rFonts w:ascii="Arial Narrow" w:hAnsi="Arial Narrow"/>
        </w:rPr>
      </w:pPr>
    </w:p>
    <w:p w:rsidR="006D43C4" w:rsidRDefault="00AC1B6A" w:rsidP="006D43C4">
      <w:pPr>
        <w:pStyle w:val="Paragraphedeliste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Quel est le fonctionnement du candidat quant à l’utilisation de</w:t>
      </w:r>
      <w:r w:rsidR="006D43C4" w:rsidRPr="006D43C4">
        <w:rPr>
          <w:rFonts w:ascii="Arial Narrow" w:hAnsi="Arial Narrow"/>
        </w:rPr>
        <w:t xml:space="preserve"> référentiels supplémentaires pour réaliser la prestation</w:t>
      </w:r>
      <w:r w:rsidR="002C0688">
        <w:rPr>
          <w:rFonts w:ascii="Arial Narrow" w:hAnsi="Arial Narrow"/>
        </w:rPr>
        <w:t xml:space="preserve"> (traitement des adresses et des IRIS)</w:t>
      </w:r>
    </w:p>
    <w:p w:rsidR="006D43C4" w:rsidRPr="006D43C4" w:rsidRDefault="006D43C4" w:rsidP="006D43C4">
      <w:pPr>
        <w:spacing w:after="0" w:line="240" w:lineRule="auto"/>
        <w:rPr>
          <w:rFonts w:ascii="Arial Narrow" w:hAnsi="Arial Narrow"/>
        </w:rPr>
      </w:pPr>
      <w:r w:rsidRPr="006D43C4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</w:t>
      </w:r>
    </w:p>
    <w:p w:rsidR="006D43C4" w:rsidRPr="006D43C4" w:rsidRDefault="006D43C4" w:rsidP="006D43C4">
      <w:pPr>
        <w:spacing w:after="0" w:line="240" w:lineRule="auto"/>
        <w:rPr>
          <w:rFonts w:ascii="Arial Narrow" w:hAnsi="Arial Narrow"/>
        </w:rPr>
      </w:pPr>
    </w:p>
    <w:p w:rsidR="006E6BB8" w:rsidRPr="00710893" w:rsidRDefault="006E6BB8" w:rsidP="00F103CF">
      <w:pPr>
        <w:pStyle w:val="Paragraphedeliste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710893">
        <w:rPr>
          <w:rFonts w:ascii="Arial Narrow" w:hAnsi="Arial Narrow"/>
        </w:rPr>
        <w:t>Fréquence des mises à jour des référentiels</w:t>
      </w:r>
    </w:p>
    <w:p w:rsidR="006E6BB8" w:rsidRDefault="006E6BB8" w:rsidP="006E6BB8">
      <w:pPr>
        <w:spacing w:after="0" w:line="240" w:lineRule="auto"/>
        <w:rPr>
          <w:rFonts w:ascii="Arial Narrow" w:hAnsi="Arial Narrow"/>
        </w:rPr>
      </w:pPr>
      <w:r w:rsidRPr="00710893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..</w:t>
      </w:r>
      <w:r w:rsidR="00257409" w:rsidRPr="00710893">
        <w:rPr>
          <w:rFonts w:ascii="Arial Narrow" w:hAnsi="Arial Narrow"/>
        </w:rPr>
        <w:t>…………………………………………………………………………………………………………</w:t>
      </w:r>
    </w:p>
    <w:p w:rsidR="00257409" w:rsidRDefault="00257409" w:rsidP="006E6BB8">
      <w:pPr>
        <w:spacing w:after="0" w:line="240" w:lineRule="auto"/>
        <w:rPr>
          <w:rFonts w:ascii="Arial Narrow" w:hAnsi="Arial Narrow"/>
        </w:rPr>
      </w:pPr>
    </w:p>
    <w:p w:rsidR="00257409" w:rsidRDefault="00257409" w:rsidP="00257409">
      <w:pPr>
        <w:pStyle w:val="Paragraphedeliste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Présentation des é</w:t>
      </w:r>
      <w:r w:rsidRPr="00257409">
        <w:rPr>
          <w:rFonts w:ascii="Arial Narrow" w:hAnsi="Arial Narrow"/>
        </w:rPr>
        <w:t xml:space="preserve">léments méthodologiques </w:t>
      </w:r>
      <w:r>
        <w:rPr>
          <w:rFonts w:ascii="Arial Narrow" w:hAnsi="Arial Narrow"/>
        </w:rPr>
        <w:t>apportés</w:t>
      </w:r>
      <w:r w:rsidRPr="00257409">
        <w:rPr>
          <w:rFonts w:ascii="Arial Narrow" w:hAnsi="Arial Narrow"/>
        </w:rPr>
        <w:t xml:space="preserve"> pour fiabiliser une adresse</w:t>
      </w:r>
    </w:p>
    <w:p w:rsidR="00735A4A" w:rsidRPr="00735A4A" w:rsidRDefault="00257409" w:rsidP="00735A4A">
      <w:pPr>
        <w:spacing w:after="0" w:line="240" w:lineRule="auto"/>
        <w:rPr>
          <w:rFonts w:ascii="Arial Narrow" w:hAnsi="Arial Narrow"/>
        </w:rPr>
      </w:pPr>
      <w:r w:rsidRPr="00735A4A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..</w:t>
      </w:r>
    </w:p>
    <w:p w:rsidR="00735A4A" w:rsidRDefault="00735A4A" w:rsidP="00735A4A">
      <w:pPr>
        <w:pStyle w:val="Paragraphedeliste"/>
        <w:spacing w:after="0" w:line="240" w:lineRule="auto"/>
        <w:rPr>
          <w:rFonts w:ascii="Arial Narrow" w:hAnsi="Arial Narrow"/>
        </w:rPr>
      </w:pPr>
    </w:p>
    <w:p w:rsidR="00257409" w:rsidRPr="00735A4A" w:rsidRDefault="00257409" w:rsidP="00735A4A">
      <w:pPr>
        <w:pStyle w:val="Paragraphedeliste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735A4A">
        <w:rPr>
          <w:rFonts w:ascii="Arial Narrow" w:hAnsi="Arial Narrow"/>
        </w:rPr>
        <w:t xml:space="preserve">Présentation du mode automatique de gestion des demandes de traitements </w:t>
      </w:r>
      <w:r w:rsidR="00FC536F" w:rsidRPr="00735A4A">
        <w:rPr>
          <w:rFonts w:ascii="Arial Narrow" w:hAnsi="Arial Narrow"/>
        </w:rPr>
        <w:t>et capacité à s’adapter au traitement existant à l’EFS décris dans le CCTP (</w:t>
      </w:r>
      <w:r w:rsidR="00547FCF">
        <w:rPr>
          <w:rFonts w:ascii="Arial Narrow" w:hAnsi="Arial Narrow" w:cs="Tahoma"/>
          <w:i/>
          <w:sz w:val="24"/>
        </w:rPr>
        <w:t xml:space="preserve">Article </w:t>
      </w:r>
      <w:r w:rsidR="00087CB5">
        <w:rPr>
          <w:rFonts w:ascii="Arial Narrow" w:hAnsi="Arial Narrow" w:cs="Tahoma"/>
          <w:i/>
          <w:sz w:val="24"/>
        </w:rPr>
        <w:t>6</w:t>
      </w:r>
      <w:r w:rsidR="00547FCF" w:rsidRPr="00574108">
        <w:rPr>
          <w:rFonts w:ascii="Arial Narrow" w:hAnsi="Arial Narrow" w:cs="Tahoma"/>
          <w:i/>
          <w:sz w:val="24"/>
        </w:rPr>
        <w:t xml:space="preserve"> du CCTP</w:t>
      </w:r>
      <w:r w:rsidR="00FC536F" w:rsidRPr="00735A4A">
        <w:rPr>
          <w:rFonts w:ascii="Arial Narrow" w:hAnsi="Arial Narrow"/>
        </w:rPr>
        <w:t>)</w:t>
      </w:r>
    </w:p>
    <w:p w:rsidR="00392477" w:rsidRDefault="00257409" w:rsidP="00257409">
      <w:pPr>
        <w:spacing w:after="0" w:line="240" w:lineRule="auto"/>
        <w:rPr>
          <w:rFonts w:ascii="Arial Narrow" w:hAnsi="Arial Narrow"/>
        </w:rPr>
      </w:pPr>
      <w:r w:rsidRPr="00257409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…………………………………………………………………………………………………………………………………………………..</w:t>
      </w:r>
      <w:r w:rsidRPr="00257409">
        <w:rPr>
          <w:rFonts w:ascii="Arial Narrow" w:hAnsi="Arial Narrow"/>
        </w:rPr>
        <w:t>………………………………………………………………</w:t>
      </w:r>
    </w:p>
    <w:p w:rsidR="00392477" w:rsidRDefault="00392477" w:rsidP="00257409">
      <w:pPr>
        <w:spacing w:after="0" w:line="240" w:lineRule="auto"/>
        <w:rPr>
          <w:rFonts w:ascii="Arial Narrow" w:hAnsi="Arial Narrow"/>
        </w:rPr>
      </w:pPr>
    </w:p>
    <w:p w:rsidR="00392477" w:rsidRPr="00392477" w:rsidRDefault="00392477" w:rsidP="00392477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Tahoma"/>
          <w:sz w:val="24"/>
        </w:rPr>
      </w:pPr>
      <w:r w:rsidRPr="00392477">
        <w:rPr>
          <w:rFonts w:ascii="Arial Narrow" w:hAnsi="Arial Narrow" w:cs="Tahoma"/>
          <w:sz w:val="24"/>
        </w:rPr>
        <w:t xml:space="preserve">Quels sont les moyens </w:t>
      </w:r>
      <w:r>
        <w:rPr>
          <w:rFonts w:ascii="Arial Narrow" w:hAnsi="Arial Narrow" w:cs="Tahoma"/>
          <w:sz w:val="24"/>
        </w:rPr>
        <w:t>mis en place et les alertes en cas d’échec de traitement d’un lot</w:t>
      </w:r>
      <w:r w:rsidR="00547FCF">
        <w:rPr>
          <w:rFonts w:ascii="Arial Narrow" w:hAnsi="Arial Narrow" w:cs="Tahoma"/>
          <w:sz w:val="24"/>
        </w:rPr>
        <w:t> ?</w:t>
      </w:r>
    </w:p>
    <w:p w:rsidR="00257409" w:rsidRPr="00257409" w:rsidRDefault="00257409" w:rsidP="00257409">
      <w:pPr>
        <w:spacing w:after="0" w:line="240" w:lineRule="auto"/>
        <w:rPr>
          <w:rFonts w:ascii="Arial Narrow" w:hAnsi="Arial Narrow"/>
        </w:rPr>
      </w:pPr>
      <w:r w:rsidRPr="00257409">
        <w:rPr>
          <w:rFonts w:ascii="Arial Narrow" w:hAnsi="Arial Narrow"/>
        </w:rPr>
        <w:t>……………………………………………………</w:t>
      </w:r>
      <w:r w:rsidRPr="00710893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57409">
        <w:rPr>
          <w:rFonts w:ascii="Arial Narrow" w:hAnsi="Arial Narrow"/>
        </w:rPr>
        <w:t>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..</w:t>
      </w:r>
    </w:p>
    <w:p w:rsidR="00A932F1" w:rsidRDefault="00A932F1" w:rsidP="006E6BB8">
      <w:pPr>
        <w:spacing w:after="0" w:line="240" w:lineRule="auto"/>
        <w:rPr>
          <w:rFonts w:ascii="Arial Narrow" w:hAnsi="Arial Narrow"/>
        </w:rPr>
      </w:pPr>
    </w:p>
    <w:p w:rsidR="00A932F1" w:rsidRDefault="00A932F1" w:rsidP="00A932F1">
      <w:pPr>
        <w:pStyle w:val="Paragraphedeliste"/>
        <w:numPr>
          <w:ilvl w:val="0"/>
          <w:numId w:val="1"/>
        </w:numPr>
        <w:spacing w:after="0"/>
        <w:rPr>
          <w:rFonts w:ascii="Arial Narrow" w:hAnsi="Arial Narrow" w:cs="Tahoma"/>
          <w:sz w:val="24"/>
        </w:rPr>
      </w:pPr>
      <w:r>
        <w:rPr>
          <w:rFonts w:ascii="Arial Narrow" w:hAnsi="Arial Narrow" w:cs="Tahoma"/>
          <w:sz w:val="24"/>
        </w:rPr>
        <w:t xml:space="preserve"> </w:t>
      </w:r>
      <w:r w:rsidR="00E410F6">
        <w:rPr>
          <w:rFonts w:ascii="Arial Narrow" w:hAnsi="Arial Narrow" w:cs="Tahoma"/>
          <w:sz w:val="24"/>
        </w:rPr>
        <w:t>Présentation des r</w:t>
      </w:r>
      <w:r w:rsidRPr="00A932F1">
        <w:rPr>
          <w:rFonts w:ascii="Arial Narrow" w:hAnsi="Arial Narrow" w:cs="Tahoma"/>
          <w:sz w:val="24"/>
        </w:rPr>
        <w:t>ègles de gestion pour une normalisation des adresses</w:t>
      </w:r>
      <w:r w:rsidR="00E410F6">
        <w:rPr>
          <w:rFonts w:ascii="Arial Narrow" w:hAnsi="Arial Narrow" w:cs="Tahoma"/>
          <w:sz w:val="24"/>
        </w:rPr>
        <w:t xml:space="preserve"> (</w:t>
      </w:r>
      <w:r w:rsidR="001A4847">
        <w:rPr>
          <w:rFonts w:ascii="Arial Narrow" w:hAnsi="Arial Narrow" w:cs="Tahoma"/>
          <w:i/>
          <w:sz w:val="24"/>
        </w:rPr>
        <w:t xml:space="preserve">Article </w:t>
      </w:r>
      <w:r w:rsidR="00087CB5">
        <w:rPr>
          <w:rFonts w:ascii="Arial Narrow" w:hAnsi="Arial Narrow" w:cs="Tahoma"/>
          <w:i/>
          <w:sz w:val="24"/>
        </w:rPr>
        <w:t>6.1</w:t>
      </w:r>
      <w:r w:rsidR="00E410F6" w:rsidRPr="00574108">
        <w:rPr>
          <w:rFonts w:ascii="Arial Narrow" w:hAnsi="Arial Narrow" w:cs="Tahoma"/>
          <w:i/>
          <w:sz w:val="24"/>
        </w:rPr>
        <w:t xml:space="preserve"> du CCTP</w:t>
      </w:r>
      <w:r w:rsidR="00E410F6">
        <w:rPr>
          <w:rFonts w:ascii="Arial Narrow" w:hAnsi="Arial Narrow" w:cs="Tahoma"/>
          <w:sz w:val="24"/>
        </w:rPr>
        <w:t>)</w:t>
      </w:r>
      <w:r w:rsidRPr="00A932F1">
        <w:rPr>
          <w:rFonts w:ascii="Arial Narrow" w:hAnsi="Arial Narrow" w:cs="Tahoma"/>
          <w:sz w:val="24"/>
        </w:rPr>
        <w:t>.</w:t>
      </w:r>
    </w:p>
    <w:p w:rsidR="00735A4A" w:rsidRPr="00735A4A" w:rsidRDefault="00735A4A" w:rsidP="00735A4A">
      <w:pPr>
        <w:spacing w:after="0" w:line="240" w:lineRule="auto"/>
        <w:jc w:val="both"/>
        <w:rPr>
          <w:rFonts w:ascii="Arial Narrow" w:hAnsi="Arial Narrow" w:cs="Tahoma"/>
          <w:sz w:val="24"/>
        </w:rPr>
      </w:pPr>
      <w:r w:rsidRPr="00735A4A">
        <w:rPr>
          <w:rFonts w:ascii="Arial Narrow" w:hAnsi="Arial Narrow" w:cs="Tahoma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35A4A" w:rsidRPr="00735A4A" w:rsidRDefault="00735A4A" w:rsidP="00735A4A">
      <w:pPr>
        <w:spacing w:after="0"/>
        <w:ind w:left="360"/>
        <w:rPr>
          <w:rFonts w:ascii="Arial Narrow" w:hAnsi="Arial Narrow" w:cs="Tahoma"/>
          <w:sz w:val="24"/>
        </w:rPr>
      </w:pPr>
    </w:p>
    <w:p w:rsidR="00A932F1" w:rsidRDefault="00A932F1" w:rsidP="00A932F1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Tahoma"/>
          <w:sz w:val="24"/>
        </w:rPr>
      </w:pPr>
      <w:r w:rsidRPr="00BF591B">
        <w:rPr>
          <w:rFonts w:ascii="Arial Narrow" w:hAnsi="Arial Narrow" w:cs="Tahoma"/>
          <w:sz w:val="24"/>
        </w:rPr>
        <w:t>Quel est le process pour certifier l’existence d’une adresse ?</w:t>
      </w:r>
    </w:p>
    <w:p w:rsidR="00A932F1" w:rsidRPr="00BF591B" w:rsidRDefault="00A932F1" w:rsidP="00A932F1">
      <w:pPr>
        <w:spacing w:after="0" w:line="240" w:lineRule="auto"/>
        <w:ind w:left="720"/>
        <w:jc w:val="both"/>
        <w:rPr>
          <w:rFonts w:ascii="Arial Narrow" w:hAnsi="Arial Narrow" w:cs="Tahoma"/>
          <w:sz w:val="24"/>
        </w:rPr>
      </w:pPr>
      <w:r>
        <w:rPr>
          <w:rFonts w:ascii="Arial Narrow" w:hAnsi="Arial Narrow" w:cs="Tahoma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932F1" w:rsidRPr="00BF591B" w:rsidRDefault="00A932F1" w:rsidP="00A932F1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Tahoma"/>
          <w:sz w:val="24"/>
        </w:rPr>
      </w:pPr>
      <w:r w:rsidRPr="00BF591B">
        <w:rPr>
          <w:rFonts w:ascii="Arial Narrow" w:hAnsi="Arial Narrow" w:cs="Tahoma"/>
          <w:sz w:val="24"/>
        </w:rPr>
        <w:t>Comment sont gérés les éléments non reconnus et non redressés dans les adresses qualifiées conformes ?</w:t>
      </w:r>
      <w:r w:rsidRPr="00A932F1">
        <w:rPr>
          <w:rFonts w:ascii="Arial Narrow" w:hAnsi="Arial Narrow" w:cs="Tahoma"/>
          <w:sz w:val="24"/>
        </w:rPr>
        <w:t xml:space="preserve"> </w:t>
      </w:r>
      <w:r>
        <w:rPr>
          <w:rFonts w:ascii="Arial Narrow" w:hAnsi="Arial Narrow" w:cs="Tahoma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 Narrow" w:hAnsi="Arial Narrow" w:cs="Tahoma"/>
          <w:sz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932F1" w:rsidRDefault="00A932F1" w:rsidP="00A932F1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Tahoma"/>
          <w:sz w:val="24"/>
        </w:rPr>
      </w:pPr>
      <w:r w:rsidRPr="00BF591B">
        <w:rPr>
          <w:rFonts w:ascii="Arial Narrow" w:hAnsi="Arial Narrow" w:cs="Tahoma"/>
          <w:sz w:val="24"/>
        </w:rPr>
        <w:t>Le candidat est-il en mesure de mettre en place une procédure manuelle pour redresser une adresse rejetée ou litigieuse ?</w:t>
      </w:r>
    </w:p>
    <w:p w:rsidR="00A932F1" w:rsidRPr="00BF591B" w:rsidRDefault="00A932F1" w:rsidP="00A932F1">
      <w:pPr>
        <w:spacing w:after="0" w:line="240" w:lineRule="auto"/>
        <w:ind w:left="720"/>
        <w:jc w:val="both"/>
        <w:rPr>
          <w:rFonts w:ascii="Arial Narrow" w:hAnsi="Arial Narrow" w:cs="Tahoma"/>
          <w:sz w:val="24"/>
        </w:rPr>
      </w:pPr>
      <w:r>
        <w:rPr>
          <w:rFonts w:ascii="Arial Narrow" w:hAnsi="Arial Narrow" w:cs="Tahoma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932F1" w:rsidRDefault="00A932F1" w:rsidP="00A932F1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Tahoma"/>
          <w:sz w:val="24"/>
        </w:rPr>
      </w:pPr>
      <w:r w:rsidRPr="00BF591B">
        <w:rPr>
          <w:rFonts w:ascii="Arial Narrow" w:hAnsi="Arial Narrow" w:cs="Tahoma"/>
          <w:sz w:val="24"/>
        </w:rPr>
        <w:t xml:space="preserve">Comment sont gérées les nouvelles communes </w:t>
      </w:r>
      <w:r w:rsidR="00E14257">
        <w:rPr>
          <w:rFonts w:ascii="Arial Narrow" w:hAnsi="Arial Narrow" w:cs="Tahoma"/>
          <w:sz w:val="24"/>
        </w:rPr>
        <w:t>chaque année</w:t>
      </w:r>
      <w:r w:rsidR="00547FCF">
        <w:rPr>
          <w:rFonts w:ascii="Arial Narrow" w:hAnsi="Arial Narrow" w:cs="Tahoma"/>
          <w:sz w:val="24"/>
        </w:rPr>
        <w:t> (Nouvelle communes, communes fusionnées, communes changeant de nom) ?</w:t>
      </w:r>
    </w:p>
    <w:p w:rsidR="00735A4A" w:rsidRPr="00735A4A" w:rsidRDefault="00735A4A" w:rsidP="00735A4A">
      <w:pPr>
        <w:pStyle w:val="Paragraphedeliste"/>
        <w:spacing w:after="0" w:line="240" w:lineRule="auto"/>
        <w:jc w:val="both"/>
        <w:rPr>
          <w:rFonts w:ascii="Arial Narrow" w:hAnsi="Arial Narrow" w:cs="Tahoma"/>
          <w:sz w:val="24"/>
        </w:rPr>
      </w:pPr>
      <w:r w:rsidRPr="00735A4A">
        <w:rPr>
          <w:rFonts w:ascii="Arial Narrow" w:hAnsi="Arial Narrow" w:cs="Tahoma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7FCF" w:rsidRPr="00BF591B" w:rsidRDefault="00547FCF" w:rsidP="00547FCF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Tahoma"/>
          <w:sz w:val="24"/>
        </w:rPr>
      </w:pPr>
      <w:r>
        <w:rPr>
          <w:rFonts w:ascii="Arial Narrow" w:hAnsi="Arial Narrow" w:cs="Tahoma"/>
          <w:sz w:val="24"/>
        </w:rPr>
        <w:t>Quels sont les référentiels utilisés et les traitements appliqués ?</w:t>
      </w:r>
    </w:p>
    <w:p w:rsidR="00547FCF" w:rsidRPr="00735A4A" w:rsidRDefault="00547FCF" w:rsidP="00547FCF">
      <w:pPr>
        <w:pStyle w:val="Paragraphedeliste"/>
        <w:spacing w:after="0" w:line="240" w:lineRule="auto"/>
        <w:jc w:val="both"/>
        <w:rPr>
          <w:rFonts w:ascii="Arial Narrow" w:hAnsi="Arial Narrow" w:cs="Tahoma"/>
          <w:sz w:val="24"/>
        </w:rPr>
      </w:pPr>
      <w:r w:rsidRPr="00735A4A">
        <w:rPr>
          <w:rFonts w:ascii="Arial Narrow" w:hAnsi="Arial Narrow" w:cs="Tahoma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14257" w:rsidRDefault="00E14257" w:rsidP="00547FCF">
      <w:pPr>
        <w:spacing w:after="0" w:line="240" w:lineRule="auto"/>
        <w:ind w:left="360"/>
        <w:jc w:val="both"/>
        <w:rPr>
          <w:rFonts w:ascii="Arial Narrow" w:hAnsi="Arial Narrow" w:cs="Tahoma"/>
          <w:sz w:val="24"/>
        </w:rPr>
      </w:pPr>
    </w:p>
    <w:p w:rsidR="00E14257" w:rsidRDefault="00E14257" w:rsidP="00E14257">
      <w:pPr>
        <w:spacing w:after="0" w:line="240" w:lineRule="auto"/>
        <w:ind w:left="720"/>
        <w:jc w:val="both"/>
        <w:rPr>
          <w:rFonts w:ascii="Arial Narrow" w:hAnsi="Arial Narrow" w:cs="Tahoma"/>
          <w:sz w:val="24"/>
        </w:rPr>
      </w:pPr>
    </w:p>
    <w:p w:rsidR="00E14257" w:rsidRDefault="00E14257" w:rsidP="00A932F1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Tahoma"/>
          <w:sz w:val="24"/>
        </w:rPr>
      </w:pPr>
      <w:r>
        <w:rPr>
          <w:rFonts w:ascii="Arial Narrow" w:hAnsi="Arial Narrow" w:cs="Tahoma"/>
          <w:sz w:val="24"/>
        </w:rPr>
        <w:t>Comment sont gérés les modifications d</w:t>
      </w:r>
      <w:r w:rsidR="00FC536F">
        <w:rPr>
          <w:rFonts w:ascii="Arial Narrow" w:hAnsi="Arial Narrow" w:cs="Tahoma"/>
          <w:sz w:val="24"/>
        </w:rPr>
        <w:t>e référentiel d</w:t>
      </w:r>
      <w:r>
        <w:rPr>
          <w:rFonts w:ascii="Arial Narrow" w:hAnsi="Arial Narrow" w:cs="Tahoma"/>
          <w:sz w:val="24"/>
        </w:rPr>
        <w:t>’IRIS</w:t>
      </w:r>
      <w:r w:rsidR="00547FCF">
        <w:rPr>
          <w:rFonts w:ascii="Arial Narrow" w:hAnsi="Arial Narrow" w:cs="Tahoma"/>
          <w:sz w:val="24"/>
        </w:rPr>
        <w:t> ?</w:t>
      </w:r>
    </w:p>
    <w:p w:rsidR="00735A4A" w:rsidRPr="00735A4A" w:rsidRDefault="00735A4A" w:rsidP="00735A4A">
      <w:pPr>
        <w:pStyle w:val="Paragraphedeliste"/>
        <w:spacing w:after="0" w:line="240" w:lineRule="auto"/>
        <w:jc w:val="both"/>
        <w:rPr>
          <w:rFonts w:ascii="Arial Narrow" w:hAnsi="Arial Narrow" w:cs="Tahoma"/>
          <w:sz w:val="24"/>
        </w:rPr>
      </w:pPr>
      <w:r w:rsidRPr="00735A4A">
        <w:rPr>
          <w:rFonts w:ascii="Arial Narrow" w:hAnsi="Arial Narrow" w:cs="Tahoma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0688" w:rsidRDefault="002C0688" w:rsidP="002C0688">
      <w:pPr>
        <w:spacing w:after="0" w:line="240" w:lineRule="auto"/>
        <w:ind w:left="720"/>
        <w:jc w:val="both"/>
        <w:rPr>
          <w:rFonts w:ascii="Arial Narrow" w:hAnsi="Arial Narrow" w:cs="Tahoma"/>
          <w:sz w:val="24"/>
        </w:rPr>
      </w:pPr>
    </w:p>
    <w:p w:rsidR="00FC536F" w:rsidRDefault="00FC536F" w:rsidP="00A932F1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Tahoma"/>
          <w:sz w:val="24"/>
        </w:rPr>
      </w:pPr>
      <w:r>
        <w:rPr>
          <w:rFonts w:ascii="Arial Narrow" w:hAnsi="Arial Narrow" w:cs="Tahoma"/>
          <w:sz w:val="24"/>
        </w:rPr>
        <w:t xml:space="preserve">Décrire la méthode de gestion des IRIS </w:t>
      </w:r>
      <w:r w:rsidR="002C0688">
        <w:rPr>
          <w:rFonts w:ascii="Arial Narrow" w:hAnsi="Arial Narrow" w:cs="Tahoma"/>
          <w:sz w:val="24"/>
        </w:rPr>
        <w:t>et des IRIS non retrouvés</w:t>
      </w:r>
    </w:p>
    <w:p w:rsidR="00A932F1" w:rsidRPr="00BF591B" w:rsidRDefault="00A932F1" w:rsidP="00A932F1">
      <w:pPr>
        <w:spacing w:after="0" w:line="240" w:lineRule="auto"/>
        <w:ind w:left="720"/>
        <w:jc w:val="both"/>
        <w:rPr>
          <w:rFonts w:ascii="Arial Narrow" w:hAnsi="Arial Narrow" w:cs="Tahoma"/>
          <w:sz w:val="24"/>
        </w:rPr>
      </w:pPr>
      <w:r>
        <w:rPr>
          <w:rFonts w:ascii="Arial Narrow" w:hAnsi="Arial Narrow" w:cs="Tahoma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87CB5">
        <w:rPr>
          <w:rFonts w:ascii="Arial Narrow" w:hAnsi="Arial Narrow" w:cs="Tahoma"/>
          <w:sz w:val="24"/>
        </w:rPr>
        <w:t>........................................................................................................................................................</w:t>
      </w:r>
    </w:p>
    <w:p w:rsidR="00A932F1" w:rsidRDefault="00A932F1" w:rsidP="00A932F1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Tahoma"/>
          <w:sz w:val="24"/>
        </w:rPr>
      </w:pPr>
      <w:r w:rsidRPr="00BF591B">
        <w:rPr>
          <w:rFonts w:ascii="Arial Narrow" w:hAnsi="Arial Narrow" w:cs="Tahoma"/>
          <w:sz w:val="24"/>
        </w:rPr>
        <w:lastRenderedPageBreak/>
        <w:t>Comment sont gérées les adresses DOM ?</w:t>
      </w:r>
      <w:r w:rsidRPr="00A932F1">
        <w:rPr>
          <w:rFonts w:ascii="Arial Narrow" w:hAnsi="Arial Narrow" w:cs="Tahoma"/>
          <w:sz w:val="24"/>
        </w:rPr>
        <w:t xml:space="preserve"> </w:t>
      </w:r>
    </w:p>
    <w:p w:rsidR="00A932F1" w:rsidRDefault="00A932F1" w:rsidP="00A932F1">
      <w:pPr>
        <w:spacing w:after="0" w:line="240" w:lineRule="auto"/>
        <w:ind w:left="360"/>
        <w:jc w:val="both"/>
        <w:rPr>
          <w:rFonts w:ascii="Arial Narrow" w:hAnsi="Arial Narrow" w:cs="Tahoma"/>
          <w:sz w:val="24"/>
        </w:rPr>
      </w:pPr>
      <w:r>
        <w:rPr>
          <w:rFonts w:ascii="Arial Narrow" w:hAnsi="Arial Narrow" w:cs="Tahoma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35A4A" w:rsidRPr="00BF591B" w:rsidRDefault="00735A4A" w:rsidP="00A932F1">
      <w:pPr>
        <w:spacing w:after="0" w:line="240" w:lineRule="auto"/>
        <w:ind w:left="360"/>
        <w:jc w:val="both"/>
        <w:rPr>
          <w:rFonts w:ascii="Arial Narrow" w:hAnsi="Arial Narrow" w:cs="Tahoma"/>
          <w:sz w:val="24"/>
        </w:rPr>
      </w:pPr>
    </w:p>
    <w:p w:rsidR="00A932F1" w:rsidRDefault="00A932F1" w:rsidP="006E6BB8">
      <w:pPr>
        <w:spacing w:after="0" w:line="240" w:lineRule="auto"/>
        <w:rPr>
          <w:rFonts w:ascii="Arial Narrow" w:hAnsi="Arial Narrow"/>
        </w:rPr>
      </w:pPr>
    </w:p>
    <w:p w:rsidR="008E1861" w:rsidRDefault="008E1861" w:rsidP="00F103CF">
      <w:pPr>
        <w:pStyle w:val="Paragraphedeliste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710893">
        <w:rPr>
          <w:rFonts w:ascii="Arial Narrow" w:hAnsi="Arial Narrow"/>
        </w:rPr>
        <w:t xml:space="preserve">Fournir un exemple de rapport de traitement. </w:t>
      </w:r>
    </w:p>
    <w:p w:rsidR="00392477" w:rsidRPr="00392477" w:rsidRDefault="00392477" w:rsidP="00392477">
      <w:pPr>
        <w:spacing w:after="0" w:line="240" w:lineRule="auto"/>
        <w:jc w:val="both"/>
        <w:rPr>
          <w:rFonts w:ascii="Arial Narrow" w:hAnsi="Arial Narrow" w:cs="Tahoma"/>
          <w:b/>
          <w:sz w:val="24"/>
        </w:rPr>
      </w:pPr>
      <w:r w:rsidRPr="00392477">
        <w:rPr>
          <w:rFonts w:ascii="Arial Narrow" w:hAnsi="Arial Narrow" w:cs="Tahoma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92477" w:rsidRDefault="00392477" w:rsidP="00392477">
      <w:pPr>
        <w:pStyle w:val="Paragraphedeliste"/>
        <w:spacing w:after="0" w:line="240" w:lineRule="auto"/>
        <w:rPr>
          <w:rFonts w:ascii="Arial Narrow" w:hAnsi="Arial Narrow"/>
        </w:rPr>
      </w:pPr>
    </w:p>
    <w:p w:rsidR="00392477" w:rsidRDefault="00392477" w:rsidP="00392477">
      <w:pPr>
        <w:pStyle w:val="Paragraphedeliste"/>
        <w:spacing w:after="0" w:line="240" w:lineRule="auto"/>
        <w:rPr>
          <w:rFonts w:ascii="Arial Narrow" w:hAnsi="Arial Narrow"/>
        </w:rPr>
      </w:pPr>
    </w:p>
    <w:p w:rsidR="00392477" w:rsidRPr="00392477" w:rsidRDefault="00392477" w:rsidP="00392477">
      <w:pPr>
        <w:pStyle w:val="Paragraphedeliste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392477">
        <w:rPr>
          <w:rFonts w:ascii="Arial Narrow" w:hAnsi="Arial Narrow"/>
        </w:rPr>
        <w:t>Décrire le moyen de communication utilisé pour la transmission du rapport</w:t>
      </w:r>
    </w:p>
    <w:p w:rsidR="00392477" w:rsidRDefault="00392477" w:rsidP="00392477">
      <w:pPr>
        <w:spacing w:after="0" w:line="240" w:lineRule="auto"/>
        <w:jc w:val="both"/>
        <w:rPr>
          <w:rFonts w:ascii="Arial Narrow" w:hAnsi="Arial Narrow" w:cs="Tahoma"/>
          <w:sz w:val="24"/>
        </w:rPr>
      </w:pPr>
      <w:r w:rsidRPr="00392477">
        <w:rPr>
          <w:rFonts w:ascii="Arial Narrow" w:hAnsi="Arial Narrow" w:cs="Tahoma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87CB5" w:rsidRDefault="00087CB5" w:rsidP="00392477">
      <w:pPr>
        <w:spacing w:after="0" w:line="240" w:lineRule="auto"/>
        <w:jc w:val="both"/>
        <w:rPr>
          <w:rFonts w:ascii="Arial Narrow" w:hAnsi="Arial Narrow" w:cs="Tahoma"/>
          <w:b/>
          <w:sz w:val="24"/>
        </w:rPr>
      </w:pPr>
    </w:p>
    <w:p w:rsidR="003C7E8F" w:rsidRPr="00392477" w:rsidRDefault="003C7E8F" w:rsidP="00392477">
      <w:pPr>
        <w:spacing w:after="0" w:line="240" w:lineRule="auto"/>
        <w:jc w:val="both"/>
        <w:rPr>
          <w:rFonts w:ascii="Arial Narrow" w:hAnsi="Arial Narrow" w:cs="Tahoma"/>
          <w:b/>
          <w:sz w:val="24"/>
        </w:rPr>
      </w:pPr>
    </w:p>
    <w:p w:rsidR="00087CB5" w:rsidRDefault="00087CB5" w:rsidP="00087CB5">
      <w:pPr>
        <w:pStyle w:val="Paragraphedeliste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Quels sont les moyens mis en œuvre afin de </w:t>
      </w:r>
      <w:r w:rsidRPr="00087CB5">
        <w:rPr>
          <w:rFonts w:ascii="Arial Narrow" w:hAnsi="Arial Narrow"/>
        </w:rPr>
        <w:t xml:space="preserve">limiter la consommation de ressources informatiques et </w:t>
      </w:r>
      <w:r>
        <w:rPr>
          <w:rFonts w:ascii="Arial Narrow" w:hAnsi="Arial Narrow"/>
        </w:rPr>
        <w:t>de</w:t>
      </w:r>
      <w:r w:rsidRPr="00087CB5">
        <w:rPr>
          <w:rFonts w:ascii="Arial Narrow" w:hAnsi="Arial Narrow"/>
        </w:rPr>
        <w:t xml:space="preserve"> réduire le volume des données inutiles générées afin de limiter l’empreinte carbone du stockage</w:t>
      </w:r>
      <w:r w:rsidR="00EA0E86">
        <w:rPr>
          <w:rFonts w:ascii="Arial Narrow" w:hAnsi="Arial Narrow"/>
        </w:rPr>
        <w:t xml:space="preserve"> dans le cadre du traitement des adresses</w:t>
      </w:r>
      <w:r w:rsidRPr="00087CB5">
        <w:rPr>
          <w:rFonts w:ascii="Arial Narrow" w:hAnsi="Arial Narrow"/>
        </w:rPr>
        <w:t>.</w:t>
      </w:r>
    </w:p>
    <w:p w:rsidR="00087CB5" w:rsidRPr="00087CB5" w:rsidRDefault="00087CB5" w:rsidP="00087CB5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………………………………………………………………………………………………………………………………….</w:t>
      </w:r>
      <w:r w:rsidRPr="00392477">
        <w:rPr>
          <w:rFonts w:ascii="Arial Narrow" w:hAnsi="Arial Narrow" w:cs="Tahoma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C2B85" w:rsidRDefault="00BC2B85" w:rsidP="00BC2B85">
      <w:pPr>
        <w:spacing w:after="0" w:line="240" w:lineRule="auto"/>
        <w:rPr>
          <w:rFonts w:ascii="Arial Narrow" w:hAnsi="Arial Narrow"/>
        </w:rPr>
      </w:pPr>
    </w:p>
    <w:p w:rsidR="00087CB5" w:rsidRDefault="00087CB5" w:rsidP="00BC2B85">
      <w:pPr>
        <w:spacing w:after="0" w:line="240" w:lineRule="auto"/>
        <w:rPr>
          <w:rFonts w:ascii="Arial Narrow" w:hAnsi="Arial Narrow"/>
        </w:rPr>
      </w:pPr>
    </w:p>
    <w:p w:rsidR="00BC2B85" w:rsidRDefault="00BC2B85" w:rsidP="00BC2B85">
      <w:pPr>
        <w:spacing w:after="0" w:line="240" w:lineRule="auto"/>
        <w:rPr>
          <w:rFonts w:ascii="Arial Narrow" w:hAnsi="Arial Narrow"/>
        </w:rPr>
      </w:pPr>
    </w:p>
    <w:p w:rsidR="00BC2B85" w:rsidRDefault="00BC2B85" w:rsidP="00BC2B85">
      <w:pPr>
        <w:spacing w:after="0" w:line="240" w:lineRule="auto"/>
        <w:rPr>
          <w:rFonts w:ascii="Arial Narrow" w:hAnsi="Arial Narrow"/>
        </w:rPr>
      </w:pPr>
    </w:p>
    <w:p w:rsidR="00BC2B85" w:rsidRPr="00BC2B85" w:rsidRDefault="00BC2B85" w:rsidP="00BC2B85">
      <w:pPr>
        <w:spacing w:after="0" w:line="240" w:lineRule="auto"/>
        <w:rPr>
          <w:rFonts w:ascii="Arial Narrow" w:hAnsi="Arial Narrow"/>
        </w:rPr>
      </w:pPr>
    </w:p>
    <w:sectPr w:rsidR="00BC2B85" w:rsidRPr="00BC2B8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BB8" w:rsidRDefault="006E6BB8" w:rsidP="00C70E20">
      <w:pPr>
        <w:spacing w:after="0" w:line="240" w:lineRule="auto"/>
      </w:pPr>
      <w:r>
        <w:separator/>
      </w:r>
    </w:p>
  </w:endnote>
  <w:endnote w:type="continuationSeparator" w:id="0">
    <w:p w:rsidR="006E6BB8" w:rsidRDefault="006E6BB8" w:rsidP="00C70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065" w:rsidRDefault="004A7065">
    <w:pPr>
      <w:pStyle w:val="Pieddepage"/>
      <w:pBdr>
        <w:bottom w:val="single" w:sz="6" w:space="1" w:color="auto"/>
      </w:pBdr>
      <w:rPr>
        <w:rFonts w:ascii="Arial Narrow" w:hAnsi="Arial Narrow"/>
        <w:sz w:val="18"/>
        <w:szCs w:val="18"/>
      </w:rPr>
    </w:pPr>
  </w:p>
  <w:p w:rsidR="006E6BB8" w:rsidRPr="009F3032" w:rsidRDefault="004A7065">
    <w:pPr>
      <w:pStyle w:val="Pieddepage"/>
      <w:rPr>
        <w:rFonts w:ascii="Arial Narrow" w:hAnsi="Arial Narrow"/>
        <w:sz w:val="20"/>
        <w:szCs w:val="20"/>
      </w:rPr>
    </w:pPr>
    <w:r w:rsidRPr="009F3032">
      <w:rPr>
        <w:rFonts w:ascii="Arial Narrow" w:hAnsi="Arial Narrow"/>
        <w:sz w:val="20"/>
        <w:szCs w:val="20"/>
      </w:rPr>
      <w:t xml:space="preserve">EFS- Marché </w:t>
    </w:r>
    <w:r w:rsidR="00087CB5" w:rsidRPr="00087CB5">
      <w:rPr>
        <w:rFonts w:ascii="Arial Narrow" w:hAnsi="Arial Narrow"/>
        <w:sz w:val="20"/>
        <w:szCs w:val="20"/>
      </w:rPr>
      <w:t>Qualité et Géolocalisation des adresses postales</w:t>
    </w:r>
    <w:r w:rsidRPr="009F3032">
      <w:rPr>
        <w:rFonts w:ascii="Arial Narrow" w:hAnsi="Arial Narrow"/>
        <w:sz w:val="20"/>
        <w:szCs w:val="20"/>
      </w:rPr>
      <w:t xml:space="preserve"> </w:t>
    </w:r>
    <w:r w:rsidR="00087CB5">
      <w:rPr>
        <w:rFonts w:ascii="Arial Narrow" w:hAnsi="Arial Narrow"/>
        <w:sz w:val="20"/>
        <w:szCs w:val="20"/>
      </w:rPr>
      <w:t>des</w:t>
    </w:r>
    <w:r w:rsidRPr="009F3032">
      <w:rPr>
        <w:rFonts w:ascii="Arial Narrow" w:hAnsi="Arial Narrow"/>
        <w:sz w:val="20"/>
        <w:szCs w:val="20"/>
      </w:rPr>
      <w:t xml:space="preserve"> donneurs </w:t>
    </w:r>
    <w:r w:rsidR="00735A4A">
      <w:rPr>
        <w:rFonts w:ascii="Arial Narrow" w:hAnsi="Arial Narrow"/>
        <w:sz w:val="20"/>
        <w:szCs w:val="20"/>
      </w:rPr>
      <w:t xml:space="preserve">et candidats au don </w:t>
    </w:r>
    <w:r w:rsidRPr="009F3032">
      <w:rPr>
        <w:rFonts w:ascii="Arial Narrow" w:hAnsi="Arial Narrow"/>
        <w:sz w:val="20"/>
        <w:szCs w:val="20"/>
      </w:rPr>
      <w:t>de sang</w:t>
    </w:r>
    <w:r w:rsidRPr="009F3032">
      <w:rPr>
        <w:rFonts w:ascii="Arial Narrow" w:hAnsi="Arial Narrow"/>
        <w:sz w:val="20"/>
        <w:szCs w:val="20"/>
      </w:rPr>
      <w:tab/>
    </w:r>
    <w:r w:rsidRPr="009F3032">
      <w:rPr>
        <w:sz w:val="20"/>
        <w:szCs w:val="20"/>
      </w:rPr>
      <w:t xml:space="preserve"> </w:t>
    </w:r>
    <w:r w:rsidR="006E6BB8" w:rsidRPr="009F3032">
      <w:rPr>
        <w:rFonts w:ascii="Arial Narrow" w:hAnsi="Arial Narrow"/>
        <w:sz w:val="20"/>
        <w:szCs w:val="20"/>
      </w:rPr>
      <w:t xml:space="preserve">Page </w:t>
    </w:r>
    <w:r w:rsidR="006E6BB8" w:rsidRPr="009F3032">
      <w:rPr>
        <w:rFonts w:ascii="Arial Narrow" w:hAnsi="Arial Narrow"/>
        <w:b/>
        <w:sz w:val="20"/>
        <w:szCs w:val="20"/>
      </w:rPr>
      <w:fldChar w:fldCharType="begin"/>
    </w:r>
    <w:r w:rsidR="006E6BB8" w:rsidRPr="009F3032">
      <w:rPr>
        <w:rFonts w:ascii="Arial Narrow" w:hAnsi="Arial Narrow"/>
        <w:b/>
        <w:sz w:val="20"/>
        <w:szCs w:val="20"/>
      </w:rPr>
      <w:instrText>PAGE  \* Arabic  \* MERGEFORMAT</w:instrText>
    </w:r>
    <w:r w:rsidR="006E6BB8" w:rsidRPr="009F3032">
      <w:rPr>
        <w:rFonts w:ascii="Arial Narrow" w:hAnsi="Arial Narrow"/>
        <w:b/>
        <w:sz w:val="20"/>
        <w:szCs w:val="20"/>
      </w:rPr>
      <w:fldChar w:fldCharType="separate"/>
    </w:r>
    <w:r w:rsidR="00AF6FB1">
      <w:rPr>
        <w:rFonts w:ascii="Arial Narrow" w:hAnsi="Arial Narrow"/>
        <w:b/>
        <w:noProof/>
        <w:sz w:val="20"/>
        <w:szCs w:val="20"/>
      </w:rPr>
      <w:t>5</w:t>
    </w:r>
    <w:r w:rsidR="006E6BB8" w:rsidRPr="009F3032">
      <w:rPr>
        <w:rFonts w:ascii="Arial Narrow" w:hAnsi="Arial Narrow"/>
        <w:b/>
        <w:sz w:val="20"/>
        <w:szCs w:val="20"/>
      </w:rPr>
      <w:fldChar w:fldCharType="end"/>
    </w:r>
    <w:r w:rsidR="006E6BB8" w:rsidRPr="009F3032">
      <w:rPr>
        <w:rFonts w:ascii="Arial Narrow" w:hAnsi="Arial Narrow"/>
        <w:sz w:val="20"/>
        <w:szCs w:val="20"/>
      </w:rPr>
      <w:t xml:space="preserve"> sur </w:t>
    </w:r>
    <w:r w:rsidR="006E6BB8" w:rsidRPr="009F3032">
      <w:rPr>
        <w:rFonts w:ascii="Arial Narrow" w:hAnsi="Arial Narrow"/>
        <w:b/>
        <w:sz w:val="20"/>
        <w:szCs w:val="20"/>
      </w:rPr>
      <w:fldChar w:fldCharType="begin"/>
    </w:r>
    <w:r w:rsidR="006E6BB8" w:rsidRPr="009F3032">
      <w:rPr>
        <w:rFonts w:ascii="Arial Narrow" w:hAnsi="Arial Narrow"/>
        <w:b/>
        <w:sz w:val="20"/>
        <w:szCs w:val="20"/>
      </w:rPr>
      <w:instrText>NUMPAGES  \* Arabic  \* MERGEFORMAT</w:instrText>
    </w:r>
    <w:r w:rsidR="006E6BB8" w:rsidRPr="009F3032">
      <w:rPr>
        <w:rFonts w:ascii="Arial Narrow" w:hAnsi="Arial Narrow"/>
        <w:b/>
        <w:sz w:val="20"/>
        <w:szCs w:val="20"/>
      </w:rPr>
      <w:fldChar w:fldCharType="separate"/>
    </w:r>
    <w:r w:rsidR="00AF6FB1">
      <w:rPr>
        <w:rFonts w:ascii="Arial Narrow" w:hAnsi="Arial Narrow"/>
        <w:b/>
        <w:noProof/>
        <w:sz w:val="20"/>
        <w:szCs w:val="20"/>
      </w:rPr>
      <w:t>5</w:t>
    </w:r>
    <w:r w:rsidR="006E6BB8" w:rsidRPr="009F3032">
      <w:rPr>
        <w:rFonts w:ascii="Arial Narrow" w:hAnsi="Arial Narrow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BB8" w:rsidRDefault="006E6BB8" w:rsidP="00C70E20">
      <w:pPr>
        <w:spacing w:after="0" w:line="240" w:lineRule="auto"/>
      </w:pPr>
      <w:r>
        <w:separator/>
      </w:r>
    </w:p>
  </w:footnote>
  <w:footnote w:type="continuationSeparator" w:id="0">
    <w:p w:rsidR="006E6BB8" w:rsidRDefault="006E6BB8" w:rsidP="00C70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04CEA"/>
    <w:multiLevelType w:val="hybridMultilevel"/>
    <w:tmpl w:val="C1A467D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02B5"/>
    <w:multiLevelType w:val="hybridMultilevel"/>
    <w:tmpl w:val="280CAE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46F59"/>
    <w:multiLevelType w:val="hybridMultilevel"/>
    <w:tmpl w:val="03148DC4"/>
    <w:lvl w:ilvl="0" w:tplc="E75EA81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F366DB"/>
    <w:multiLevelType w:val="hybridMultilevel"/>
    <w:tmpl w:val="C7045D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293D18"/>
    <w:multiLevelType w:val="hybridMultilevel"/>
    <w:tmpl w:val="4C90BF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7BE"/>
    <w:rsid w:val="00087CB5"/>
    <w:rsid w:val="001A4847"/>
    <w:rsid w:val="001C2812"/>
    <w:rsid w:val="00235D6B"/>
    <w:rsid w:val="00257409"/>
    <w:rsid w:val="002647BE"/>
    <w:rsid w:val="002C0688"/>
    <w:rsid w:val="00392477"/>
    <w:rsid w:val="003C7E8F"/>
    <w:rsid w:val="004A7065"/>
    <w:rsid w:val="00502F72"/>
    <w:rsid w:val="00521287"/>
    <w:rsid w:val="00547FCF"/>
    <w:rsid w:val="00574108"/>
    <w:rsid w:val="006D43C4"/>
    <w:rsid w:val="006E6BB8"/>
    <w:rsid w:val="00710893"/>
    <w:rsid w:val="00735A4A"/>
    <w:rsid w:val="007B6CF8"/>
    <w:rsid w:val="008E1861"/>
    <w:rsid w:val="009F3032"/>
    <w:rsid w:val="00A932F1"/>
    <w:rsid w:val="00AC1B6A"/>
    <w:rsid w:val="00AF6FB1"/>
    <w:rsid w:val="00B07003"/>
    <w:rsid w:val="00B35F36"/>
    <w:rsid w:val="00B55D14"/>
    <w:rsid w:val="00BC2B85"/>
    <w:rsid w:val="00C44955"/>
    <w:rsid w:val="00C70E20"/>
    <w:rsid w:val="00C90CF8"/>
    <w:rsid w:val="00E14257"/>
    <w:rsid w:val="00E410F6"/>
    <w:rsid w:val="00E51BFD"/>
    <w:rsid w:val="00E806AE"/>
    <w:rsid w:val="00EA0E86"/>
    <w:rsid w:val="00ED5D6D"/>
    <w:rsid w:val="00F103CF"/>
    <w:rsid w:val="00F64E68"/>
    <w:rsid w:val="00F74495"/>
    <w:rsid w:val="00FC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A599EE6"/>
  <w15:docId w15:val="{523E0A64-434E-4481-B617-5F4D4082C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5A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647B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10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03C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70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0E20"/>
  </w:style>
  <w:style w:type="paragraph" w:styleId="Pieddepage">
    <w:name w:val="footer"/>
    <w:basedOn w:val="Normal"/>
    <w:link w:val="PieddepageCar"/>
    <w:uiPriority w:val="99"/>
    <w:unhideWhenUsed/>
    <w:rsid w:val="00C70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0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3044</Words>
  <Characters>16748</Characters>
  <Application>Microsoft Office Word</Application>
  <DocSecurity>0</DocSecurity>
  <Lines>139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Klara.Kofi-Sam</dc:creator>
  <cp:lastModifiedBy>Sabrina HAJLAOUI</cp:lastModifiedBy>
  <cp:revision>4</cp:revision>
  <dcterms:created xsi:type="dcterms:W3CDTF">2025-05-15T12:55:00Z</dcterms:created>
  <dcterms:modified xsi:type="dcterms:W3CDTF">2025-06-11T12:20:00Z</dcterms:modified>
</cp:coreProperties>
</file>